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E4603" w14:textId="6E26C359" w:rsidR="00E75F95" w:rsidRPr="003C5645" w:rsidRDefault="00E75F95" w:rsidP="008F2D89">
      <w:pPr>
        <w:jc w:val="center"/>
        <w:rPr>
          <w:b/>
          <w:sz w:val="48"/>
          <w:szCs w:val="48"/>
        </w:rPr>
      </w:pPr>
      <w:r w:rsidRPr="003C5645">
        <w:rPr>
          <w:b/>
          <w:sz w:val="48"/>
          <w:szCs w:val="48"/>
        </w:rPr>
        <w:t>202</w:t>
      </w:r>
      <w:r w:rsidR="00B138FB">
        <w:rPr>
          <w:b/>
          <w:sz w:val="48"/>
          <w:szCs w:val="48"/>
        </w:rPr>
        <w:t>2-23</w:t>
      </w:r>
      <w:r w:rsidR="008F2D89">
        <w:rPr>
          <w:b/>
          <w:sz w:val="48"/>
          <w:szCs w:val="48"/>
        </w:rPr>
        <w:t xml:space="preserve"> </w:t>
      </w:r>
      <w:r w:rsidRPr="003C5645">
        <w:rPr>
          <w:b/>
          <w:sz w:val="48"/>
          <w:szCs w:val="48"/>
        </w:rPr>
        <w:t>Standard Test Administration and</w:t>
      </w:r>
    </w:p>
    <w:p w14:paraId="3DF0DBAC" w14:textId="77777777" w:rsidR="00E75F95" w:rsidRPr="003C5645" w:rsidRDefault="00E75F95" w:rsidP="00E75F95">
      <w:pPr>
        <w:jc w:val="center"/>
        <w:rPr>
          <w:b/>
          <w:sz w:val="48"/>
          <w:szCs w:val="48"/>
        </w:rPr>
      </w:pPr>
      <w:r w:rsidRPr="003C5645">
        <w:rPr>
          <w:b/>
          <w:sz w:val="48"/>
          <w:szCs w:val="48"/>
        </w:rPr>
        <w:t>Testing Ethics Policy Training Signature Form</w:t>
      </w:r>
    </w:p>
    <w:p w14:paraId="5C28359E" w14:textId="77777777" w:rsidR="00E75F95" w:rsidRDefault="00E75F95" w:rsidP="00E75F95">
      <w:pPr>
        <w:jc w:val="center"/>
        <w:rPr>
          <w:sz w:val="36"/>
          <w:szCs w:val="36"/>
        </w:rPr>
      </w:pPr>
    </w:p>
    <w:p w14:paraId="0D9DC9F7" w14:textId="1BF79F38" w:rsidR="003C5645" w:rsidRDefault="003C5645" w:rsidP="00E75F95">
      <w:pPr>
        <w:rPr>
          <w:sz w:val="28"/>
          <w:szCs w:val="28"/>
        </w:rPr>
      </w:pPr>
    </w:p>
    <w:p w14:paraId="05A3EFF4" w14:textId="77777777" w:rsidR="008F2D89" w:rsidRDefault="008F2D89" w:rsidP="00E75F95">
      <w:pPr>
        <w:rPr>
          <w:sz w:val="28"/>
          <w:szCs w:val="28"/>
        </w:rPr>
      </w:pPr>
    </w:p>
    <w:p w14:paraId="7959BADB" w14:textId="77777777" w:rsidR="003C5645" w:rsidRDefault="003C5645" w:rsidP="00E75F95">
      <w:pPr>
        <w:rPr>
          <w:sz w:val="28"/>
          <w:szCs w:val="28"/>
        </w:rPr>
      </w:pPr>
    </w:p>
    <w:p w14:paraId="02625142" w14:textId="77777777" w:rsidR="00E75F95" w:rsidRDefault="003C5645" w:rsidP="00E75F95">
      <w:pPr>
        <w:rPr>
          <w:sz w:val="28"/>
          <w:szCs w:val="28"/>
        </w:rPr>
      </w:pPr>
      <w:r>
        <w:rPr>
          <w:sz w:val="28"/>
          <w:szCs w:val="28"/>
        </w:rPr>
        <w:t>School: ____________________________________________________________</w:t>
      </w:r>
    </w:p>
    <w:p w14:paraId="10D40175" w14:textId="77777777" w:rsidR="003C5645" w:rsidRDefault="003C5645" w:rsidP="00E75F95">
      <w:pPr>
        <w:rPr>
          <w:sz w:val="28"/>
          <w:szCs w:val="28"/>
        </w:rPr>
      </w:pPr>
    </w:p>
    <w:p w14:paraId="3048ACFD" w14:textId="77777777" w:rsidR="003C5645" w:rsidRDefault="003C5645" w:rsidP="00E75F95">
      <w:pPr>
        <w:rPr>
          <w:sz w:val="28"/>
          <w:szCs w:val="28"/>
        </w:rPr>
      </w:pPr>
      <w:r w:rsidRPr="003C5645">
        <w:rPr>
          <w:b/>
          <w:sz w:val="28"/>
          <w:szCs w:val="28"/>
        </w:rPr>
        <w:t>I certify that</w:t>
      </w:r>
      <w:r>
        <w:rPr>
          <w:sz w:val="28"/>
          <w:szCs w:val="28"/>
        </w:rPr>
        <w:t xml:space="preserve"> I have received training on standard test administration and testing ethics procedures, and read the information contained in the Utah State Board of Education (USBE) Standard Test Administration and Testing Ethics Policy.</w:t>
      </w:r>
    </w:p>
    <w:p w14:paraId="6F213B53" w14:textId="77777777" w:rsidR="003C5645" w:rsidRDefault="003C5645" w:rsidP="00E75F95">
      <w:pPr>
        <w:rPr>
          <w:sz w:val="28"/>
          <w:szCs w:val="28"/>
        </w:rPr>
      </w:pPr>
    </w:p>
    <w:p w14:paraId="68EDE20D" w14:textId="77777777" w:rsidR="003C5645" w:rsidRDefault="003C5645" w:rsidP="00E75F95">
      <w:pPr>
        <w:rPr>
          <w:sz w:val="28"/>
          <w:szCs w:val="28"/>
        </w:rPr>
      </w:pPr>
      <w:r w:rsidRPr="003C5645">
        <w:rPr>
          <w:b/>
          <w:sz w:val="28"/>
          <w:szCs w:val="28"/>
        </w:rPr>
        <w:t>I understand that</w:t>
      </w:r>
      <w:r>
        <w:rPr>
          <w:sz w:val="28"/>
          <w:szCs w:val="28"/>
        </w:rPr>
        <w:t xml:space="preserve"> I am responsible for administering state assessments in an appropriate and ethical manner as outlined by the following documents:</w:t>
      </w:r>
    </w:p>
    <w:p w14:paraId="0905F327" w14:textId="77777777" w:rsidR="003C5645" w:rsidRDefault="00B138FB" w:rsidP="003C5645">
      <w:pPr>
        <w:pStyle w:val="ListParagraph"/>
        <w:numPr>
          <w:ilvl w:val="0"/>
          <w:numId w:val="1"/>
        </w:numPr>
        <w:rPr>
          <w:sz w:val="28"/>
          <w:szCs w:val="28"/>
        </w:rPr>
      </w:pPr>
      <w:hyperlink r:id="rId5" w:history="1">
        <w:r w:rsidR="003C5645" w:rsidRPr="003C5645">
          <w:rPr>
            <w:rStyle w:val="Hyperlink"/>
            <w:sz w:val="28"/>
            <w:szCs w:val="28"/>
          </w:rPr>
          <w:t>Utah Code ch</w:t>
        </w:r>
        <w:r w:rsidR="003C5645" w:rsidRPr="003C5645">
          <w:rPr>
            <w:rStyle w:val="Hyperlink"/>
            <w:sz w:val="28"/>
            <w:szCs w:val="28"/>
          </w:rPr>
          <w:t>a</w:t>
        </w:r>
        <w:r w:rsidR="003C5645" w:rsidRPr="003C5645">
          <w:rPr>
            <w:rStyle w:val="Hyperlink"/>
            <w:sz w:val="28"/>
            <w:szCs w:val="28"/>
          </w:rPr>
          <w:t>pter 53E</w:t>
        </w:r>
      </w:hyperlink>
    </w:p>
    <w:p w14:paraId="444DDE42" w14:textId="77777777" w:rsidR="003C5645" w:rsidRDefault="003C5645" w:rsidP="003C5645">
      <w:pPr>
        <w:pStyle w:val="ListParagraph"/>
        <w:numPr>
          <w:ilvl w:val="0"/>
          <w:numId w:val="1"/>
        </w:numPr>
        <w:rPr>
          <w:sz w:val="28"/>
          <w:szCs w:val="28"/>
        </w:rPr>
      </w:pPr>
      <w:r>
        <w:rPr>
          <w:sz w:val="28"/>
          <w:szCs w:val="28"/>
        </w:rPr>
        <w:t xml:space="preserve">Utah Board Rules </w:t>
      </w:r>
      <w:hyperlink r:id="rId6" w:history="1">
        <w:r w:rsidRPr="003C5645">
          <w:rPr>
            <w:rStyle w:val="Hyperlink"/>
            <w:sz w:val="28"/>
            <w:szCs w:val="28"/>
          </w:rPr>
          <w:t>R277-</w:t>
        </w:r>
        <w:bookmarkStart w:id="0" w:name="_GoBack"/>
        <w:bookmarkEnd w:id="0"/>
        <w:r w:rsidRPr="003C5645">
          <w:rPr>
            <w:rStyle w:val="Hyperlink"/>
            <w:sz w:val="28"/>
            <w:szCs w:val="28"/>
          </w:rPr>
          <w:t>4</w:t>
        </w:r>
        <w:r w:rsidRPr="003C5645">
          <w:rPr>
            <w:rStyle w:val="Hyperlink"/>
            <w:sz w:val="28"/>
            <w:szCs w:val="28"/>
          </w:rPr>
          <w:t>04</w:t>
        </w:r>
      </w:hyperlink>
      <w:r>
        <w:rPr>
          <w:sz w:val="28"/>
          <w:szCs w:val="28"/>
        </w:rPr>
        <w:t xml:space="preserve"> and </w:t>
      </w:r>
      <w:hyperlink r:id="rId7" w:history="1">
        <w:r w:rsidRPr="003C5645">
          <w:rPr>
            <w:rStyle w:val="Hyperlink"/>
            <w:sz w:val="28"/>
            <w:szCs w:val="28"/>
          </w:rPr>
          <w:t>R27</w:t>
        </w:r>
        <w:r w:rsidRPr="003C5645">
          <w:rPr>
            <w:rStyle w:val="Hyperlink"/>
            <w:sz w:val="28"/>
            <w:szCs w:val="28"/>
          </w:rPr>
          <w:t>7</w:t>
        </w:r>
        <w:r w:rsidRPr="003C5645">
          <w:rPr>
            <w:rStyle w:val="Hyperlink"/>
            <w:sz w:val="28"/>
            <w:szCs w:val="28"/>
          </w:rPr>
          <w:t>-515</w:t>
        </w:r>
      </w:hyperlink>
    </w:p>
    <w:p w14:paraId="7A546191" w14:textId="77777777" w:rsidR="003C5645" w:rsidRDefault="00B138FB" w:rsidP="003C5645">
      <w:pPr>
        <w:pStyle w:val="ListParagraph"/>
        <w:numPr>
          <w:ilvl w:val="0"/>
          <w:numId w:val="1"/>
        </w:numPr>
        <w:rPr>
          <w:sz w:val="28"/>
          <w:szCs w:val="28"/>
        </w:rPr>
      </w:pPr>
      <w:hyperlink r:id="rId8" w:history="1">
        <w:r w:rsidR="003C5645" w:rsidRPr="003C5645">
          <w:rPr>
            <w:rStyle w:val="Hyperlink"/>
            <w:sz w:val="28"/>
            <w:szCs w:val="28"/>
          </w:rPr>
          <w:t>Standard Test Administration a</w:t>
        </w:r>
        <w:r w:rsidR="003C5645" w:rsidRPr="003C5645">
          <w:rPr>
            <w:rStyle w:val="Hyperlink"/>
            <w:sz w:val="28"/>
            <w:szCs w:val="28"/>
          </w:rPr>
          <w:t>n</w:t>
        </w:r>
        <w:r w:rsidR="003C5645" w:rsidRPr="003C5645">
          <w:rPr>
            <w:rStyle w:val="Hyperlink"/>
            <w:sz w:val="28"/>
            <w:szCs w:val="28"/>
          </w:rPr>
          <w:t>d Testing Ethics Policy</w:t>
        </w:r>
      </w:hyperlink>
    </w:p>
    <w:p w14:paraId="122FDE7B" w14:textId="77777777" w:rsidR="003C5645" w:rsidRDefault="003C5645" w:rsidP="003C5645">
      <w:pPr>
        <w:pStyle w:val="ListParagraph"/>
        <w:numPr>
          <w:ilvl w:val="0"/>
          <w:numId w:val="1"/>
        </w:numPr>
        <w:rPr>
          <w:sz w:val="28"/>
          <w:szCs w:val="28"/>
        </w:rPr>
      </w:pPr>
      <w:r>
        <w:rPr>
          <w:sz w:val="28"/>
          <w:szCs w:val="28"/>
        </w:rPr>
        <w:t>Test Administration Manuals (TAM) for each assessment</w:t>
      </w:r>
    </w:p>
    <w:p w14:paraId="5176D040" w14:textId="77777777" w:rsidR="003C5645" w:rsidRDefault="003C5645" w:rsidP="003C5645">
      <w:pPr>
        <w:pStyle w:val="ListParagraph"/>
        <w:numPr>
          <w:ilvl w:val="0"/>
          <w:numId w:val="1"/>
        </w:numPr>
        <w:rPr>
          <w:sz w:val="28"/>
          <w:szCs w:val="28"/>
        </w:rPr>
      </w:pPr>
      <w:r>
        <w:rPr>
          <w:sz w:val="28"/>
          <w:szCs w:val="28"/>
        </w:rPr>
        <w:t>Information provided by the Assessment &amp; Accountability section of USBE</w:t>
      </w:r>
    </w:p>
    <w:p w14:paraId="56201099" w14:textId="77777777" w:rsidR="003C5645" w:rsidRDefault="003C5645" w:rsidP="003C5645">
      <w:pPr>
        <w:pStyle w:val="ListParagraph"/>
        <w:numPr>
          <w:ilvl w:val="0"/>
          <w:numId w:val="1"/>
        </w:numPr>
        <w:rPr>
          <w:sz w:val="28"/>
          <w:szCs w:val="28"/>
        </w:rPr>
      </w:pPr>
      <w:r>
        <w:rPr>
          <w:sz w:val="28"/>
          <w:szCs w:val="28"/>
        </w:rPr>
        <w:t>Information and training provided by Jordan School District and my school/department</w:t>
      </w:r>
    </w:p>
    <w:p w14:paraId="2729A642" w14:textId="77777777" w:rsidR="003C5645" w:rsidRDefault="003C5645" w:rsidP="003C5645">
      <w:pPr>
        <w:rPr>
          <w:sz w:val="28"/>
          <w:szCs w:val="28"/>
        </w:rPr>
      </w:pPr>
    </w:p>
    <w:p w14:paraId="03DC024E" w14:textId="77777777" w:rsidR="003C5645" w:rsidRDefault="003C5645" w:rsidP="003C5645">
      <w:pPr>
        <w:rPr>
          <w:sz w:val="28"/>
          <w:szCs w:val="28"/>
        </w:rPr>
      </w:pPr>
      <w:r w:rsidRPr="003C5645">
        <w:rPr>
          <w:b/>
          <w:sz w:val="28"/>
          <w:szCs w:val="28"/>
        </w:rPr>
        <w:t>I understand that</w:t>
      </w:r>
      <w:r>
        <w:rPr>
          <w:sz w:val="28"/>
          <w:szCs w:val="28"/>
        </w:rPr>
        <w:t xml:space="preserve"> failure to conduct testing in an ethical manner places me in jeopardy of losing my employment and/or my Utah teaching license (as applicable).</w:t>
      </w:r>
    </w:p>
    <w:p w14:paraId="2A511306" w14:textId="77777777" w:rsidR="003C5645" w:rsidRDefault="003C5645" w:rsidP="003C5645">
      <w:pPr>
        <w:rPr>
          <w:sz w:val="28"/>
          <w:szCs w:val="28"/>
        </w:rPr>
      </w:pPr>
    </w:p>
    <w:p w14:paraId="035398DC" w14:textId="77777777" w:rsidR="003C5645" w:rsidRDefault="003C5645" w:rsidP="003C5645">
      <w:pPr>
        <w:rPr>
          <w:sz w:val="28"/>
          <w:szCs w:val="28"/>
        </w:rPr>
      </w:pPr>
      <w:r>
        <w:rPr>
          <w:sz w:val="28"/>
          <w:szCs w:val="28"/>
        </w:rPr>
        <w:t>Printed Name: ______________________________________________________</w:t>
      </w:r>
    </w:p>
    <w:p w14:paraId="391BF4EE" w14:textId="77777777" w:rsidR="003C5645" w:rsidRDefault="003C5645" w:rsidP="003C5645">
      <w:pPr>
        <w:rPr>
          <w:sz w:val="28"/>
          <w:szCs w:val="28"/>
        </w:rPr>
      </w:pPr>
    </w:p>
    <w:p w14:paraId="00903379" w14:textId="77777777" w:rsidR="003C5645" w:rsidRDefault="003C5645" w:rsidP="003C5645">
      <w:pPr>
        <w:rPr>
          <w:sz w:val="28"/>
          <w:szCs w:val="28"/>
        </w:rPr>
      </w:pPr>
      <w:r>
        <w:rPr>
          <w:sz w:val="28"/>
          <w:szCs w:val="28"/>
        </w:rPr>
        <w:t>Title: ______________________________________________________________</w:t>
      </w:r>
    </w:p>
    <w:p w14:paraId="37134761" w14:textId="77777777" w:rsidR="003C5645" w:rsidRDefault="003C5645" w:rsidP="003C5645">
      <w:pPr>
        <w:rPr>
          <w:sz w:val="28"/>
          <w:szCs w:val="28"/>
        </w:rPr>
      </w:pPr>
    </w:p>
    <w:p w14:paraId="79A62456" w14:textId="77777777" w:rsidR="003C5645" w:rsidRDefault="003C5645" w:rsidP="003C5645">
      <w:pPr>
        <w:rPr>
          <w:sz w:val="28"/>
          <w:szCs w:val="28"/>
        </w:rPr>
      </w:pPr>
      <w:r>
        <w:rPr>
          <w:sz w:val="28"/>
          <w:szCs w:val="28"/>
        </w:rPr>
        <w:t>Signature: __________________________________________________________</w:t>
      </w:r>
    </w:p>
    <w:p w14:paraId="75CCE336" w14:textId="77777777" w:rsidR="003C5645" w:rsidRDefault="003C5645" w:rsidP="003C5645">
      <w:pPr>
        <w:rPr>
          <w:sz w:val="28"/>
          <w:szCs w:val="28"/>
        </w:rPr>
      </w:pPr>
    </w:p>
    <w:p w14:paraId="50358514" w14:textId="77777777" w:rsidR="003C5645" w:rsidRPr="003C5645" w:rsidRDefault="003C5645" w:rsidP="003C5645">
      <w:pPr>
        <w:rPr>
          <w:sz w:val="28"/>
          <w:szCs w:val="28"/>
        </w:rPr>
      </w:pPr>
      <w:r>
        <w:rPr>
          <w:sz w:val="28"/>
          <w:szCs w:val="28"/>
        </w:rPr>
        <w:t>Date: ______________________________________________________________</w:t>
      </w:r>
    </w:p>
    <w:sectPr w:rsidR="003C5645" w:rsidRPr="003C5645" w:rsidSect="00A33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675A9"/>
    <w:multiLevelType w:val="hybridMultilevel"/>
    <w:tmpl w:val="2862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F95"/>
    <w:rsid w:val="003C5645"/>
    <w:rsid w:val="008F2D89"/>
    <w:rsid w:val="00A3359B"/>
    <w:rsid w:val="00B138FB"/>
    <w:rsid w:val="00C318F0"/>
    <w:rsid w:val="00E75F95"/>
    <w:rsid w:val="00F2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81C1E0"/>
  <w15:chartTrackingRefBased/>
  <w15:docId w15:val="{1CFFB455-7AE6-D84C-BCE1-3E6B9892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645"/>
    <w:pPr>
      <w:ind w:left="720"/>
      <w:contextualSpacing/>
    </w:pPr>
  </w:style>
  <w:style w:type="character" w:styleId="Hyperlink">
    <w:name w:val="Hyperlink"/>
    <w:basedOn w:val="DefaultParagraphFont"/>
    <w:uiPriority w:val="99"/>
    <w:unhideWhenUsed/>
    <w:rsid w:val="003C5645"/>
    <w:rPr>
      <w:color w:val="0563C1" w:themeColor="hyperlink"/>
      <w:u w:val="single"/>
    </w:rPr>
  </w:style>
  <w:style w:type="character" w:styleId="UnresolvedMention">
    <w:name w:val="Unresolved Mention"/>
    <w:basedOn w:val="DefaultParagraphFont"/>
    <w:uiPriority w:val="99"/>
    <w:semiHidden/>
    <w:unhideWhenUsed/>
    <w:rsid w:val="003C5645"/>
    <w:rPr>
      <w:color w:val="605E5C"/>
      <w:shd w:val="clear" w:color="auto" w:fill="E1DFDD"/>
    </w:rPr>
  </w:style>
  <w:style w:type="character" w:styleId="FollowedHyperlink">
    <w:name w:val="FollowedHyperlink"/>
    <w:basedOn w:val="DefaultParagraphFont"/>
    <w:uiPriority w:val="99"/>
    <w:semiHidden/>
    <w:unhideWhenUsed/>
    <w:rsid w:val="00B138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utah.gov/file/2a1a1ecf-710e-439c-bd7d-318b0a9eb1c1" TargetMode="External"/><Relationship Id="rId3" Type="http://schemas.openxmlformats.org/officeDocument/2006/relationships/settings" Target="settings.xml"/><Relationship Id="rId7" Type="http://schemas.openxmlformats.org/officeDocument/2006/relationships/hyperlink" Target="https://www.schools.utah.gov/file/76e7aa9c-0071-4e95-866d-c89aa899ad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ools.utah.gov/file/c85fe2da-7dc6-4a0f-b2b7-0da0611a3dbc" TargetMode="External"/><Relationship Id="rId5" Type="http://schemas.openxmlformats.org/officeDocument/2006/relationships/hyperlink" Target="https://le.utah.gov/xcode/Title53E/Chapter4/53E-4.html?v=C53E-4_201801242018012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2021-07-13T13:11:00Z</cp:lastPrinted>
  <dcterms:created xsi:type="dcterms:W3CDTF">2022-07-08T18:22:00Z</dcterms:created>
  <dcterms:modified xsi:type="dcterms:W3CDTF">2022-07-08T18:23:00Z</dcterms:modified>
</cp:coreProperties>
</file>